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4A966" w14:textId="77777777" w:rsidR="008F75BA" w:rsidRDefault="008F75BA" w:rsidP="00417244"/>
    <w:p w14:paraId="6F1E487A" w14:textId="11F37DFA" w:rsidR="00417244" w:rsidRPr="00CC1714" w:rsidRDefault="00417244" w:rsidP="00417244">
      <w:r w:rsidRPr="00CC1714">
        <w:rPr>
          <w:noProof/>
        </w:rPr>
        <w:drawing>
          <wp:inline distT="0" distB="0" distL="0" distR="0" wp14:anchorId="27CA845F" wp14:editId="1F45052F">
            <wp:extent cx="1223010" cy="819150"/>
            <wp:effectExtent l="0" t="0" r="0" b="0"/>
            <wp:docPr id="1445505407" name="Slika 1445505407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F6308" w14:textId="77777777" w:rsidR="00417244" w:rsidRPr="00CC1714" w:rsidRDefault="00417244" w:rsidP="00417244">
      <w:pPr>
        <w:rPr>
          <w:sz w:val="20"/>
          <w:szCs w:val="20"/>
        </w:rPr>
      </w:pPr>
      <w:r w:rsidRPr="00CC1714">
        <w:rPr>
          <w:sz w:val="20"/>
          <w:szCs w:val="20"/>
        </w:rPr>
        <w:t xml:space="preserve">REPUBLIKA  HRVATSKA </w:t>
      </w:r>
    </w:p>
    <w:p w14:paraId="6A172DB4" w14:textId="77777777" w:rsidR="00417244" w:rsidRPr="00CC1714" w:rsidRDefault="00417244" w:rsidP="00417244">
      <w:pPr>
        <w:rPr>
          <w:sz w:val="20"/>
          <w:szCs w:val="20"/>
        </w:rPr>
      </w:pPr>
      <w:r w:rsidRPr="00CC1714">
        <w:rPr>
          <w:sz w:val="20"/>
          <w:szCs w:val="20"/>
        </w:rPr>
        <w:t>DRŽAVNI ARHIV U GOSPIĆU</w:t>
      </w:r>
    </w:p>
    <w:p w14:paraId="16413FB7" w14:textId="77777777" w:rsidR="00417244" w:rsidRPr="00CC1714" w:rsidRDefault="00417244" w:rsidP="00417244">
      <w:pPr>
        <w:rPr>
          <w:sz w:val="20"/>
          <w:szCs w:val="20"/>
        </w:rPr>
      </w:pPr>
      <w:proofErr w:type="spellStart"/>
      <w:r w:rsidRPr="00CC1714">
        <w:rPr>
          <w:sz w:val="20"/>
          <w:szCs w:val="20"/>
        </w:rPr>
        <w:t>Kaniška</w:t>
      </w:r>
      <w:proofErr w:type="spellEnd"/>
      <w:r w:rsidRPr="00CC1714">
        <w:rPr>
          <w:sz w:val="20"/>
          <w:szCs w:val="20"/>
        </w:rPr>
        <w:t xml:space="preserve"> 17, 53 000 Gospić</w:t>
      </w:r>
    </w:p>
    <w:p w14:paraId="6036037B" w14:textId="77777777" w:rsidR="00417244" w:rsidRPr="00CC1714" w:rsidRDefault="00417244" w:rsidP="00417244">
      <w:pPr>
        <w:rPr>
          <w:sz w:val="20"/>
          <w:szCs w:val="20"/>
        </w:rPr>
      </w:pPr>
      <w:r w:rsidRPr="00CC1714">
        <w:rPr>
          <w:sz w:val="20"/>
          <w:szCs w:val="20"/>
        </w:rPr>
        <w:t>Tel: 053/560-440, fax: 053/560-441</w:t>
      </w:r>
    </w:p>
    <w:p w14:paraId="133061C6" w14:textId="77777777" w:rsidR="00417244" w:rsidRPr="00CC1714" w:rsidRDefault="00417244" w:rsidP="00417244">
      <w:pPr>
        <w:rPr>
          <w:sz w:val="20"/>
          <w:szCs w:val="20"/>
          <w:u w:val="single"/>
        </w:rPr>
      </w:pPr>
      <w:r w:rsidRPr="00CC1714">
        <w:rPr>
          <w:sz w:val="20"/>
          <w:szCs w:val="20"/>
        </w:rPr>
        <w:t xml:space="preserve">e-mail: </w:t>
      </w:r>
      <w:r w:rsidRPr="00CC1714">
        <w:rPr>
          <w:sz w:val="20"/>
          <w:szCs w:val="20"/>
          <w:u w:val="single"/>
        </w:rPr>
        <w:t xml:space="preserve"> racunovodstvo@arhiv-gospic.hr</w:t>
      </w:r>
    </w:p>
    <w:p w14:paraId="4223A579" w14:textId="77777777" w:rsidR="00417244" w:rsidRPr="00CC1714" w:rsidRDefault="00417244" w:rsidP="00417244">
      <w:r w:rsidRPr="00CC1714">
        <w:t>M.B.1475444</w:t>
      </w:r>
    </w:p>
    <w:p w14:paraId="6C8FE3CD" w14:textId="77777777" w:rsidR="00417244" w:rsidRPr="00CC1714" w:rsidRDefault="00417244" w:rsidP="00417244">
      <w:pPr>
        <w:rPr>
          <w:b/>
        </w:rPr>
      </w:pPr>
      <w:r>
        <w:rPr>
          <w:b/>
        </w:rPr>
        <w:t>IBAN: HR29</w:t>
      </w:r>
      <w:r w:rsidRPr="00CC1714">
        <w:rPr>
          <w:b/>
        </w:rPr>
        <w:t>23400091100198248</w:t>
      </w:r>
    </w:p>
    <w:p w14:paraId="67232F4C" w14:textId="77777777" w:rsidR="00417244" w:rsidRPr="00CC1714" w:rsidRDefault="00417244" w:rsidP="00417244">
      <w:r w:rsidRPr="00CC1714">
        <w:t>OIB: 34694889661</w:t>
      </w:r>
    </w:p>
    <w:p w14:paraId="1BB75718" w14:textId="77777777" w:rsidR="00417244" w:rsidRDefault="00417244" w:rsidP="00417244"/>
    <w:p w14:paraId="4BDA7251" w14:textId="6E550E6F" w:rsidR="00417244" w:rsidRDefault="00417244" w:rsidP="00417244">
      <w:r>
        <w:t>Kl: 400-01/25-01/0</w:t>
      </w:r>
      <w:r w:rsidR="0055055F">
        <w:t>9</w:t>
      </w:r>
    </w:p>
    <w:p w14:paraId="166062FF" w14:textId="77422CF9" w:rsidR="00417244" w:rsidRDefault="00417244" w:rsidP="00417244">
      <w:r>
        <w:t>Ur.br.: 109-01-2</w:t>
      </w:r>
      <w:r w:rsidR="00EC1F5B">
        <w:t>6</w:t>
      </w:r>
      <w:r>
        <w:t>-0</w:t>
      </w:r>
      <w:r w:rsidR="002B4290">
        <w:t>2</w:t>
      </w:r>
    </w:p>
    <w:p w14:paraId="0AC294C0" w14:textId="444DD1B2" w:rsidR="00417244" w:rsidRDefault="00417244" w:rsidP="00417244">
      <w:r>
        <w:t xml:space="preserve">Gospić, </w:t>
      </w:r>
      <w:r w:rsidR="002B4290">
        <w:t>31</w:t>
      </w:r>
      <w:r>
        <w:t>.</w:t>
      </w:r>
      <w:r w:rsidR="002B4290">
        <w:t>ožujka</w:t>
      </w:r>
      <w:r>
        <w:t xml:space="preserve"> 202</w:t>
      </w:r>
      <w:r w:rsidR="00EC1F5B">
        <w:t>6</w:t>
      </w:r>
      <w:r>
        <w:t>. god.</w:t>
      </w:r>
    </w:p>
    <w:p w14:paraId="20CC6A50" w14:textId="77777777" w:rsidR="00417244" w:rsidRDefault="00417244" w:rsidP="00417244"/>
    <w:p w14:paraId="7FBAF253" w14:textId="77777777" w:rsidR="00417244" w:rsidRDefault="00417244" w:rsidP="00417244"/>
    <w:p w14:paraId="141441B5" w14:textId="77777777" w:rsidR="00417244" w:rsidRDefault="00417244" w:rsidP="00417244"/>
    <w:p w14:paraId="0FAF3A8C" w14:textId="77777777" w:rsidR="00417244" w:rsidRDefault="00417244" w:rsidP="00417244"/>
    <w:p w14:paraId="50E410A1" w14:textId="260CB98C" w:rsidR="00417244" w:rsidRDefault="00417244" w:rsidP="00417244">
      <w:pPr>
        <w:jc w:val="center"/>
        <w:rPr>
          <w:b/>
          <w:bCs/>
        </w:rPr>
      </w:pPr>
      <w:r w:rsidRPr="00417244">
        <w:rPr>
          <w:b/>
          <w:bCs/>
        </w:rPr>
        <w:t xml:space="preserve">OBRAZLOŽENJE GODIŠNJEG IZVJEŠTAJA O IZVRŠENJU </w:t>
      </w:r>
    </w:p>
    <w:p w14:paraId="1AAC4BDD" w14:textId="35CADC02" w:rsidR="00417244" w:rsidRPr="00417244" w:rsidRDefault="00417244" w:rsidP="00417244">
      <w:pPr>
        <w:jc w:val="center"/>
        <w:rPr>
          <w:b/>
          <w:bCs/>
        </w:rPr>
      </w:pPr>
      <w:r>
        <w:rPr>
          <w:b/>
          <w:bCs/>
        </w:rPr>
        <w:t xml:space="preserve">FINANCIJSKOG </w:t>
      </w:r>
      <w:r w:rsidRPr="00417244">
        <w:rPr>
          <w:b/>
          <w:bCs/>
        </w:rPr>
        <w:t>PLANA ZA 202</w:t>
      </w:r>
      <w:r w:rsidR="0055055F">
        <w:rPr>
          <w:b/>
          <w:bCs/>
        </w:rPr>
        <w:t>5</w:t>
      </w:r>
      <w:r w:rsidRPr="00417244">
        <w:rPr>
          <w:b/>
          <w:bCs/>
        </w:rPr>
        <w:t>. GODINU</w:t>
      </w:r>
    </w:p>
    <w:p w14:paraId="6C1E715D" w14:textId="77777777" w:rsidR="00417244" w:rsidRDefault="00417244" w:rsidP="00417244">
      <w:pPr>
        <w:jc w:val="center"/>
      </w:pPr>
    </w:p>
    <w:p w14:paraId="1E7EB675" w14:textId="69E653D0" w:rsidR="00417244" w:rsidRDefault="00417244" w:rsidP="00417244">
      <w:pPr>
        <w:jc w:val="center"/>
      </w:pPr>
      <w:r>
        <w:t>8 sukladno čl. 43. Pravilnika o polugodišnjem i godišnjem izvještaju</w:t>
      </w:r>
    </w:p>
    <w:p w14:paraId="22B0E92D" w14:textId="7E01BA97" w:rsidR="00417244" w:rsidRDefault="00417244" w:rsidP="00417244">
      <w:pPr>
        <w:jc w:val="center"/>
      </w:pPr>
      <w:r>
        <w:t>o izvršenju proračuna i financijskog plana ( N.N. 85/23)</w:t>
      </w:r>
    </w:p>
    <w:p w14:paraId="216938F0" w14:textId="77777777" w:rsidR="00417244" w:rsidRDefault="00417244" w:rsidP="00417244">
      <w:pPr>
        <w:jc w:val="center"/>
      </w:pPr>
    </w:p>
    <w:p w14:paraId="6B18767B" w14:textId="77777777" w:rsidR="00417244" w:rsidRPr="00417244" w:rsidRDefault="00417244" w:rsidP="00417244">
      <w:pPr>
        <w:jc w:val="center"/>
      </w:pPr>
    </w:p>
    <w:p w14:paraId="4F37D286" w14:textId="2EB4C439" w:rsidR="00417244" w:rsidRDefault="00417244" w:rsidP="00417244">
      <w:pPr>
        <w:pStyle w:val="Odlomakpopisa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7244">
        <w:rPr>
          <w:rFonts w:ascii="Times New Roman" w:hAnsi="Times New Roman" w:cs="Times New Roman"/>
          <w:b/>
          <w:bCs/>
          <w:sz w:val="24"/>
          <w:szCs w:val="24"/>
        </w:rPr>
        <w:t>OBRAZLOŽENJE OPĆEG DIJELA IZVJEŠTAJA O IZVRŠENJU</w:t>
      </w:r>
    </w:p>
    <w:p w14:paraId="1190715B" w14:textId="26CB830F" w:rsidR="007D7772" w:rsidRDefault="007D7772" w:rsidP="007D7772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FINANCIJSKOG PLANA</w:t>
      </w:r>
    </w:p>
    <w:p w14:paraId="2C09CDEC" w14:textId="77777777" w:rsidR="008F75BA" w:rsidRPr="00417244" w:rsidRDefault="008F75BA" w:rsidP="008F75BA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48729D9C" w14:textId="70154D06" w:rsidR="008F75BA" w:rsidRPr="00417244" w:rsidRDefault="00417244" w:rsidP="00417244">
      <w:pPr>
        <w:spacing w:line="360" w:lineRule="auto"/>
        <w:jc w:val="both"/>
      </w:pPr>
      <w:r w:rsidRPr="00417244">
        <w:t>Obrazloženje općeg dijela izvještaja o izvršenju financijskog plana Državnog arhiva u Gospiću sadrži:</w:t>
      </w:r>
    </w:p>
    <w:p w14:paraId="0D2C3CCC" w14:textId="5136E62F" w:rsidR="00417244" w:rsidRPr="00417244" w:rsidRDefault="00417244" w:rsidP="00417244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244">
        <w:rPr>
          <w:rFonts w:ascii="Times New Roman" w:hAnsi="Times New Roman" w:cs="Times New Roman"/>
          <w:sz w:val="24"/>
          <w:szCs w:val="24"/>
        </w:rPr>
        <w:t>Obrazloženje ostvarenja prihoda i rashoda, primitaka i izdataka u izvještajnom razdoblju i obrazloženje prenesenog manjka odnosno viška iz prethodne godine i vi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417244">
        <w:rPr>
          <w:rFonts w:ascii="Times New Roman" w:hAnsi="Times New Roman" w:cs="Times New Roman"/>
          <w:sz w:val="24"/>
          <w:szCs w:val="24"/>
        </w:rPr>
        <w:t xml:space="preserve">ka odnosno manjka za prijenos u </w:t>
      </w:r>
      <w:proofErr w:type="spellStart"/>
      <w:r w:rsidRPr="00417244">
        <w:rPr>
          <w:rFonts w:ascii="Times New Roman" w:hAnsi="Times New Roman" w:cs="Times New Roman"/>
          <w:sz w:val="24"/>
          <w:szCs w:val="24"/>
        </w:rPr>
        <w:t>sl</w:t>
      </w:r>
      <w:r w:rsidR="002B4290">
        <w:rPr>
          <w:rFonts w:ascii="Times New Roman" w:hAnsi="Times New Roman" w:cs="Times New Roman"/>
          <w:sz w:val="24"/>
          <w:szCs w:val="24"/>
        </w:rPr>
        <w:t>i</w:t>
      </w:r>
      <w:r w:rsidRPr="00417244">
        <w:rPr>
          <w:rFonts w:ascii="Times New Roman" w:hAnsi="Times New Roman" w:cs="Times New Roman"/>
          <w:sz w:val="24"/>
          <w:szCs w:val="24"/>
        </w:rPr>
        <w:t>iedeću</w:t>
      </w:r>
      <w:proofErr w:type="spellEnd"/>
      <w:r w:rsidRPr="00417244">
        <w:rPr>
          <w:rFonts w:ascii="Times New Roman" w:hAnsi="Times New Roman" w:cs="Times New Roman"/>
          <w:sz w:val="24"/>
          <w:szCs w:val="24"/>
        </w:rPr>
        <w:t xml:space="preserve"> godinu</w:t>
      </w:r>
    </w:p>
    <w:p w14:paraId="78338921" w14:textId="75BA9574" w:rsidR="00417244" w:rsidRPr="00A13B6E" w:rsidRDefault="00417244" w:rsidP="00417244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13B6E">
        <w:rPr>
          <w:rFonts w:ascii="Times New Roman" w:hAnsi="Times New Roman" w:cs="Times New Roman"/>
        </w:rPr>
        <w:t>Godišnjim izvještajem o izvršenju Financijskog plana Državnog arhiva u Gospiću za 202</w:t>
      </w:r>
      <w:r w:rsidR="0055055F" w:rsidRPr="00A13B6E">
        <w:rPr>
          <w:rFonts w:ascii="Times New Roman" w:hAnsi="Times New Roman" w:cs="Times New Roman"/>
        </w:rPr>
        <w:t>5</w:t>
      </w:r>
      <w:r w:rsidRPr="00A13B6E">
        <w:rPr>
          <w:rFonts w:ascii="Times New Roman" w:hAnsi="Times New Roman" w:cs="Times New Roman"/>
        </w:rPr>
        <w:t>. godinu iskazani su podaci o planiranim prihodima i primicima te rashodima i izdacima kroz tekući plan te podaci o njihovu izvršenju u 202</w:t>
      </w:r>
      <w:r w:rsidR="0055055F" w:rsidRPr="00A13B6E">
        <w:rPr>
          <w:rFonts w:ascii="Times New Roman" w:hAnsi="Times New Roman" w:cs="Times New Roman"/>
        </w:rPr>
        <w:t>5</w:t>
      </w:r>
      <w:r w:rsidRPr="00A13B6E">
        <w:rPr>
          <w:rFonts w:ascii="Times New Roman" w:hAnsi="Times New Roman" w:cs="Times New Roman"/>
        </w:rPr>
        <w:t>. godini.</w:t>
      </w:r>
    </w:p>
    <w:p w14:paraId="61CE4345" w14:textId="77777777" w:rsidR="008F75BA" w:rsidRDefault="008F75BA" w:rsidP="008F75BA">
      <w:pPr>
        <w:spacing w:line="360" w:lineRule="auto"/>
        <w:jc w:val="both"/>
      </w:pPr>
    </w:p>
    <w:p w14:paraId="41680E46" w14:textId="77777777" w:rsidR="008F75BA" w:rsidRDefault="008F75BA" w:rsidP="008F75BA">
      <w:pPr>
        <w:spacing w:line="360" w:lineRule="auto"/>
        <w:jc w:val="both"/>
      </w:pPr>
    </w:p>
    <w:p w14:paraId="06AD56F4" w14:textId="77777777" w:rsidR="008F75BA" w:rsidRDefault="008F75BA" w:rsidP="008F75BA">
      <w:pPr>
        <w:spacing w:line="360" w:lineRule="auto"/>
        <w:jc w:val="both"/>
      </w:pPr>
    </w:p>
    <w:p w14:paraId="3EFAED3A" w14:textId="77777777" w:rsidR="008F75BA" w:rsidRDefault="008F75BA" w:rsidP="008F75BA">
      <w:pPr>
        <w:spacing w:line="360" w:lineRule="auto"/>
        <w:jc w:val="both"/>
      </w:pPr>
    </w:p>
    <w:p w14:paraId="2C7EA7AE" w14:textId="7F258F82" w:rsidR="008F75BA" w:rsidRDefault="008F75BA" w:rsidP="008F75BA">
      <w:pPr>
        <w:spacing w:line="360" w:lineRule="auto"/>
        <w:jc w:val="both"/>
      </w:pPr>
      <w:r>
        <w:lastRenderedPageBreak/>
        <w:t xml:space="preserve">Državni arhiv u Gospiću je </w:t>
      </w:r>
      <w:r w:rsidR="0055055F">
        <w:t xml:space="preserve"> do 3</w:t>
      </w:r>
      <w:r w:rsidR="002B4290">
        <w:t>1.12</w:t>
      </w:r>
      <w:r w:rsidR="0055055F">
        <w:t>.</w:t>
      </w:r>
      <w:r>
        <w:t>202</w:t>
      </w:r>
      <w:r w:rsidR="0055055F">
        <w:t>5</w:t>
      </w:r>
      <w:r>
        <w:t xml:space="preserve">. godine ostvario ukupne prihode u iznosu od </w:t>
      </w:r>
      <w:r w:rsidR="00CB5614">
        <w:t>709.673,71</w:t>
      </w:r>
      <w:r w:rsidR="0055055F">
        <w:t xml:space="preserve"> </w:t>
      </w:r>
      <w:r>
        <w:t xml:space="preserve">eura, te rashode u iznosu od </w:t>
      </w:r>
      <w:r w:rsidR="00A13B6E">
        <w:t xml:space="preserve">705.679,27 </w:t>
      </w:r>
      <w:r>
        <w:t>eura iz različitih izvora.</w:t>
      </w:r>
    </w:p>
    <w:p w14:paraId="65AF2833" w14:textId="2064E6DB" w:rsidR="00134568" w:rsidRDefault="00134568" w:rsidP="008F75BA">
      <w:pPr>
        <w:spacing w:line="360" w:lineRule="auto"/>
        <w:jc w:val="both"/>
      </w:pPr>
      <w:r>
        <w:t xml:space="preserve">Prijenos sredstava iz prošle godine iznosio je </w:t>
      </w:r>
      <w:r w:rsidR="0055055F">
        <w:t>34.</w:t>
      </w:r>
      <w:r w:rsidR="00CB5614">
        <w:t>471,11</w:t>
      </w:r>
      <w:r>
        <w:t xml:space="preserve"> eura, a</w:t>
      </w:r>
      <w:r w:rsidR="0055055F">
        <w:t xml:space="preserve"> planirani</w:t>
      </w:r>
      <w:r>
        <w:t xml:space="preserve"> prijenos sredstava u slijedeće izvještajno razdoblje iznosi</w:t>
      </w:r>
      <w:r w:rsidR="00A13B6E">
        <w:t xml:space="preserve"> 38.465,55</w:t>
      </w:r>
      <w:r w:rsidR="00542357">
        <w:t xml:space="preserve"> </w:t>
      </w:r>
      <w:r w:rsidR="0055055F">
        <w:t xml:space="preserve"> eura</w:t>
      </w:r>
      <w:r>
        <w:t>.</w:t>
      </w:r>
    </w:p>
    <w:p w14:paraId="00AD1802" w14:textId="77777777" w:rsidR="00134568" w:rsidRDefault="00134568" w:rsidP="008F75BA">
      <w:pPr>
        <w:spacing w:line="360" w:lineRule="auto"/>
        <w:jc w:val="both"/>
      </w:pPr>
    </w:p>
    <w:p w14:paraId="643891F2" w14:textId="77777777" w:rsidR="00134568" w:rsidRDefault="00134568" w:rsidP="008F75BA">
      <w:pPr>
        <w:spacing w:line="360" w:lineRule="auto"/>
        <w:jc w:val="both"/>
      </w:pPr>
      <w:r>
        <w:t>Stanje novčanih sredstava na računu Državnog arhiva u Gospiću</w:t>
      </w:r>
    </w:p>
    <w:p w14:paraId="6C0D7A05" w14:textId="77777777" w:rsidR="00134568" w:rsidRDefault="00134568" w:rsidP="008F75BA">
      <w:pPr>
        <w:spacing w:line="360" w:lineRule="auto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134568" w14:paraId="5FA323A2" w14:textId="77777777" w:rsidTr="00134568">
        <w:tc>
          <w:tcPr>
            <w:tcW w:w="5524" w:type="dxa"/>
          </w:tcPr>
          <w:p w14:paraId="1BF02C6E" w14:textId="3DF4A4DD" w:rsidR="00134568" w:rsidRDefault="00134568" w:rsidP="008F75BA">
            <w:pPr>
              <w:spacing w:line="360" w:lineRule="auto"/>
              <w:jc w:val="both"/>
            </w:pPr>
            <w:r>
              <w:t>Novac u banci na dan 01.01.202</w:t>
            </w:r>
            <w:r w:rsidR="0055055F">
              <w:t>5</w:t>
            </w:r>
          </w:p>
        </w:tc>
        <w:tc>
          <w:tcPr>
            <w:tcW w:w="3538" w:type="dxa"/>
          </w:tcPr>
          <w:p w14:paraId="67E53806" w14:textId="77777777" w:rsidR="00134568" w:rsidRDefault="00134568" w:rsidP="008F75BA">
            <w:pPr>
              <w:spacing w:line="360" w:lineRule="auto"/>
              <w:jc w:val="both"/>
            </w:pPr>
          </w:p>
        </w:tc>
      </w:tr>
      <w:tr w:rsidR="00134568" w14:paraId="26742B21" w14:textId="77777777" w:rsidTr="00134568">
        <w:tc>
          <w:tcPr>
            <w:tcW w:w="5524" w:type="dxa"/>
          </w:tcPr>
          <w:p w14:paraId="109AD572" w14:textId="17F419C1" w:rsidR="00134568" w:rsidRDefault="00134568" w:rsidP="008F75BA">
            <w:pPr>
              <w:spacing w:line="360" w:lineRule="auto"/>
              <w:jc w:val="both"/>
            </w:pPr>
            <w:r>
              <w:t>Izvor 31</w:t>
            </w:r>
          </w:p>
        </w:tc>
        <w:tc>
          <w:tcPr>
            <w:tcW w:w="3538" w:type="dxa"/>
          </w:tcPr>
          <w:p w14:paraId="1EFB36DB" w14:textId="5594BE2F" w:rsidR="00134568" w:rsidRDefault="00A20137" w:rsidP="008F75BA">
            <w:pPr>
              <w:spacing w:line="360" w:lineRule="auto"/>
              <w:jc w:val="both"/>
            </w:pPr>
            <w:r>
              <w:t>33.271,11</w:t>
            </w:r>
          </w:p>
        </w:tc>
      </w:tr>
      <w:tr w:rsidR="00134568" w14:paraId="026DC8AE" w14:textId="77777777" w:rsidTr="00134568">
        <w:tc>
          <w:tcPr>
            <w:tcW w:w="5524" w:type="dxa"/>
          </w:tcPr>
          <w:p w14:paraId="51A753F9" w14:textId="3BC89273" w:rsidR="00134568" w:rsidRDefault="00A20137" w:rsidP="008F75BA">
            <w:pPr>
              <w:spacing w:line="360" w:lineRule="auto"/>
              <w:jc w:val="both"/>
            </w:pPr>
            <w:r>
              <w:t>Izvor 52</w:t>
            </w:r>
          </w:p>
        </w:tc>
        <w:tc>
          <w:tcPr>
            <w:tcW w:w="3538" w:type="dxa"/>
          </w:tcPr>
          <w:p w14:paraId="1B4D6022" w14:textId="3924EE55" w:rsidR="00134568" w:rsidRDefault="00A20137" w:rsidP="008F75BA">
            <w:pPr>
              <w:spacing w:line="360" w:lineRule="auto"/>
              <w:jc w:val="both"/>
            </w:pPr>
            <w:r>
              <w:t>1.200,00</w:t>
            </w:r>
          </w:p>
        </w:tc>
      </w:tr>
    </w:tbl>
    <w:p w14:paraId="532DF8C1" w14:textId="739C4776" w:rsidR="00417244" w:rsidRDefault="00134568" w:rsidP="008B1053">
      <w:pPr>
        <w:spacing w:line="360" w:lineRule="auto"/>
        <w:jc w:val="both"/>
      </w:pPr>
      <w:r>
        <w:t xml:space="preserve"> </w:t>
      </w:r>
    </w:p>
    <w:p w14:paraId="75E53E97" w14:textId="77777777" w:rsidR="00417244" w:rsidRDefault="00417244" w:rsidP="00417244">
      <w:pPr>
        <w:pStyle w:val="Odlomakpopisa"/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5529"/>
        <w:gridCol w:w="2813"/>
      </w:tblGrid>
      <w:tr w:rsidR="00134568" w14:paraId="2CE686E1" w14:textId="77777777" w:rsidTr="00134568">
        <w:tc>
          <w:tcPr>
            <w:tcW w:w="5529" w:type="dxa"/>
          </w:tcPr>
          <w:p w14:paraId="08B5661C" w14:textId="112F67D3" w:rsidR="00134568" w:rsidRPr="00094259" w:rsidRDefault="00134568" w:rsidP="0013456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259">
              <w:rPr>
                <w:rFonts w:ascii="Times New Roman" w:hAnsi="Times New Roman" w:cs="Times New Roman"/>
                <w:sz w:val="24"/>
                <w:szCs w:val="24"/>
              </w:rPr>
              <w:t xml:space="preserve">Novac u banci na dan </w:t>
            </w:r>
            <w:r w:rsidR="005505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42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942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42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9425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505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CD9FEB1" w14:textId="77777777" w:rsidR="00134568" w:rsidRDefault="00134568" w:rsidP="00134568">
            <w:pPr>
              <w:pStyle w:val="Odlomakpopisa"/>
              <w:ind w:left="0"/>
            </w:pPr>
          </w:p>
        </w:tc>
        <w:tc>
          <w:tcPr>
            <w:tcW w:w="2813" w:type="dxa"/>
          </w:tcPr>
          <w:p w14:paraId="320CB773" w14:textId="77777777" w:rsidR="00134568" w:rsidRDefault="00134568" w:rsidP="00134568">
            <w:pPr>
              <w:pStyle w:val="Odlomakpopisa"/>
              <w:ind w:left="0"/>
            </w:pPr>
          </w:p>
        </w:tc>
      </w:tr>
      <w:tr w:rsidR="00134568" w14:paraId="4522C454" w14:textId="77777777" w:rsidTr="00134568">
        <w:tc>
          <w:tcPr>
            <w:tcW w:w="5529" w:type="dxa"/>
          </w:tcPr>
          <w:p w14:paraId="33135E45" w14:textId="28BDDB7C" w:rsidR="00134568" w:rsidRPr="00FE58F9" w:rsidRDefault="00134568" w:rsidP="0013456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8F9">
              <w:rPr>
                <w:rFonts w:ascii="Times New Roman" w:hAnsi="Times New Roman" w:cs="Times New Roman"/>
                <w:sz w:val="24"/>
                <w:szCs w:val="24"/>
              </w:rPr>
              <w:t>Izvor 31</w:t>
            </w:r>
          </w:p>
          <w:p w14:paraId="22D11FE2" w14:textId="05C34B0A" w:rsidR="00134568" w:rsidRPr="00FE58F9" w:rsidRDefault="00134568" w:rsidP="0013456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14:paraId="4BC0F924" w14:textId="77B62366" w:rsidR="00134568" w:rsidRPr="00FE58F9" w:rsidRDefault="00CB5614" w:rsidP="0013456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38.465,55</w:t>
            </w:r>
          </w:p>
        </w:tc>
      </w:tr>
      <w:tr w:rsidR="00134568" w14:paraId="6D63F398" w14:textId="77777777" w:rsidTr="00134568">
        <w:tc>
          <w:tcPr>
            <w:tcW w:w="5529" w:type="dxa"/>
          </w:tcPr>
          <w:p w14:paraId="61D293B8" w14:textId="77777777" w:rsidR="00134568" w:rsidRDefault="00134568" w:rsidP="00A20137">
            <w:pPr>
              <w:pStyle w:val="Odlomakpopisa"/>
              <w:ind w:left="0"/>
            </w:pPr>
          </w:p>
        </w:tc>
        <w:tc>
          <w:tcPr>
            <w:tcW w:w="2813" w:type="dxa"/>
          </w:tcPr>
          <w:p w14:paraId="6679E570" w14:textId="18A713EE" w:rsidR="00134568" w:rsidRDefault="00134568" w:rsidP="00134568">
            <w:pPr>
              <w:pStyle w:val="Odlomakpopisa"/>
              <w:ind w:left="0"/>
            </w:pPr>
          </w:p>
        </w:tc>
      </w:tr>
    </w:tbl>
    <w:p w14:paraId="228473E8" w14:textId="77777777" w:rsidR="008B1053" w:rsidRDefault="008B1053" w:rsidP="008B1053">
      <w:pPr>
        <w:jc w:val="both"/>
      </w:pPr>
    </w:p>
    <w:p w14:paraId="7450102D" w14:textId="14415B12" w:rsidR="008B1053" w:rsidRDefault="008B1053" w:rsidP="008B1053">
      <w:pPr>
        <w:jc w:val="both"/>
      </w:pPr>
      <w:r>
        <w:t>Neutrošena sredstva iz izv.52</w:t>
      </w:r>
      <w:r w:rsidR="00A20137">
        <w:t xml:space="preserve"> ( koja su prene</w:t>
      </w:r>
      <w:r w:rsidR="00FE58F9">
        <w:t>s</w:t>
      </w:r>
      <w:r w:rsidR="00A20137">
        <w:t>ena iz 2024. godine)</w:t>
      </w:r>
      <w:r>
        <w:t xml:space="preserve"> </w:t>
      </w:r>
      <w:r w:rsidR="002A05D7">
        <w:t xml:space="preserve">dobivena  od Sveučilišta u Zadru za tisak znanstvenog časopisa, </w:t>
      </w:r>
      <w:r w:rsidR="00A20137">
        <w:t>utrošena su</w:t>
      </w:r>
      <w:r w:rsidR="002B4290">
        <w:t xml:space="preserve"> tijekom 2025. godine</w:t>
      </w:r>
      <w:r w:rsidR="00A20137">
        <w:t xml:space="preserve"> u cjelokupnom iznosu od 1.200,00 e</w:t>
      </w:r>
      <w:r w:rsidR="00FE58F9">
        <w:t>u</w:t>
      </w:r>
      <w:r w:rsidR="00A20137">
        <w:t>ra</w:t>
      </w:r>
    </w:p>
    <w:p w14:paraId="3AFB4DE7" w14:textId="77777777" w:rsidR="008B1053" w:rsidRDefault="008B1053" w:rsidP="008B1053">
      <w:pPr>
        <w:jc w:val="both"/>
      </w:pPr>
    </w:p>
    <w:p w14:paraId="65D1417F" w14:textId="0A8D9B6F" w:rsidR="00417244" w:rsidRPr="00094259" w:rsidRDefault="00361D59" w:rsidP="00417244">
      <w:pPr>
        <w:tabs>
          <w:tab w:val="left" w:pos="6465"/>
        </w:tabs>
        <w:rPr>
          <w:b/>
          <w:bCs/>
        </w:rPr>
      </w:pPr>
      <w:r w:rsidRPr="00094259">
        <w:rPr>
          <w:b/>
          <w:bCs/>
        </w:rPr>
        <w:t>OBRAZLOŽENJE OSTVARENJA PRIHODA I RASHODA, PRIMITAKA I IZDATAKA</w:t>
      </w:r>
    </w:p>
    <w:p w14:paraId="16793F97" w14:textId="7F5B00EC" w:rsidR="00194125" w:rsidRPr="00094259" w:rsidRDefault="00194125">
      <w:pPr>
        <w:rPr>
          <w:b/>
          <w:bCs/>
        </w:rPr>
      </w:pPr>
    </w:p>
    <w:p w14:paraId="10422371" w14:textId="77777777" w:rsidR="00094259" w:rsidRDefault="00094259"/>
    <w:p w14:paraId="2FF35470" w14:textId="670FB206" w:rsidR="00094259" w:rsidRDefault="00094259">
      <w:r>
        <w:t xml:space="preserve">Ukupni prihodi/rashodi po izvorima:          Ukupni prihodi:                Ukupni rashodi:   </w:t>
      </w:r>
    </w:p>
    <w:p w14:paraId="518C0004" w14:textId="77777777" w:rsidR="00094259" w:rsidRDefault="00094259"/>
    <w:p w14:paraId="21008321" w14:textId="7E5055B2" w:rsidR="00094259" w:rsidRDefault="00094259">
      <w:r>
        <w:t xml:space="preserve">11 Opći prihodi i primici:                            </w:t>
      </w:r>
      <w:r w:rsidR="00653F8B">
        <w:t>635.307,56</w:t>
      </w:r>
      <w:r w:rsidR="00A20137">
        <w:t xml:space="preserve">                        </w:t>
      </w:r>
      <w:r w:rsidR="005A2C16">
        <w:t xml:space="preserve">   </w:t>
      </w:r>
      <w:r w:rsidR="00A20137">
        <w:t xml:space="preserve"> </w:t>
      </w:r>
      <w:r w:rsidR="005A2C16">
        <w:t xml:space="preserve">635.307,56                             </w:t>
      </w:r>
      <w:r w:rsidR="00A20137">
        <w:t xml:space="preserve"> </w:t>
      </w:r>
      <w:r w:rsidR="00653F8B">
        <w:t xml:space="preserve"> </w:t>
      </w:r>
      <w:r w:rsidR="00A20137">
        <w:t xml:space="preserve">  </w:t>
      </w:r>
    </w:p>
    <w:p w14:paraId="19622D88" w14:textId="77777777" w:rsidR="00094259" w:rsidRDefault="00094259"/>
    <w:p w14:paraId="32C0BFAF" w14:textId="07AAFC38" w:rsidR="00094259" w:rsidRDefault="00094259">
      <w:r>
        <w:t xml:space="preserve">31 Vlastiti prihodi                                        </w:t>
      </w:r>
      <w:r w:rsidR="00A20137">
        <w:t xml:space="preserve"> </w:t>
      </w:r>
      <w:r>
        <w:t xml:space="preserve"> </w:t>
      </w:r>
      <w:r w:rsidR="00653F8B">
        <w:t>26.526,42</w:t>
      </w:r>
      <w:r>
        <w:t xml:space="preserve">                     </w:t>
      </w:r>
      <w:r w:rsidR="007D7772">
        <w:t xml:space="preserve"> </w:t>
      </w:r>
      <w:r w:rsidR="00653F8B">
        <w:t xml:space="preserve">    </w:t>
      </w:r>
      <w:r>
        <w:t xml:space="preserve">    </w:t>
      </w:r>
      <w:r w:rsidR="00653F8B">
        <w:t>21.331,98</w:t>
      </w:r>
      <w:r w:rsidR="00A20137">
        <w:t xml:space="preserve">    </w:t>
      </w:r>
      <w:r>
        <w:t xml:space="preserve"> </w:t>
      </w:r>
    </w:p>
    <w:p w14:paraId="6D8D85C3" w14:textId="77777777" w:rsidR="00094259" w:rsidRDefault="00094259"/>
    <w:p w14:paraId="2277486A" w14:textId="270194F8" w:rsidR="00A20137" w:rsidRDefault="00094259">
      <w:r>
        <w:t xml:space="preserve">52 Ostale pomoći i darovnice                  </w:t>
      </w:r>
      <w:r w:rsidR="00FE58F9">
        <w:t xml:space="preserve">  </w:t>
      </w:r>
      <w:r w:rsidR="00A20137">
        <w:t xml:space="preserve">  </w:t>
      </w:r>
      <w:r>
        <w:t xml:space="preserve">  </w:t>
      </w:r>
      <w:r w:rsidR="00FB2819">
        <w:t>47.839,73</w:t>
      </w:r>
      <w:r>
        <w:t xml:space="preserve">                    </w:t>
      </w:r>
      <w:r w:rsidR="007D7772">
        <w:t xml:space="preserve"> </w:t>
      </w:r>
      <w:r>
        <w:t xml:space="preserve">   </w:t>
      </w:r>
      <w:r w:rsidR="00A20137">
        <w:t xml:space="preserve">      </w:t>
      </w:r>
      <w:r w:rsidR="00FB2819">
        <w:t>49.039,73</w:t>
      </w:r>
    </w:p>
    <w:p w14:paraId="64743388" w14:textId="77777777" w:rsidR="00094259" w:rsidRDefault="00094259"/>
    <w:p w14:paraId="71B75621" w14:textId="6AF48C11" w:rsidR="00094259" w:rsidRDefault="00094259" w:rsidP="008F6334">
      <w:pPr>
        <w:spacing w:line="360" w:lineRule="auto"/>
      </w:pPr>
      <w:r w:rsidRPr="00094259">
        <w:rPr>
          <w:b/>
          <w:bCs/>
        </w:rPr>
        <w:t xml:space="preserve">11  </w:t>
      </w:r>
      <w:r>
        <w:t>- Opći prihodi i primici izvršeni su u skladu sa planiranim i odobrenim godišnjim financijskim planom</w:t>
      </w:r>
      <w:r w:rsidR="00891361">
        <w:t>.</w:t>
      </w:r>
      <w:r>
        <w:t xml:space="preserve"> </w:t>
      </w:r>
    </w:p>
    <w:p w14:paraId="2444921E" w14:textId="77777777" w:rsidR="00094259" w:rsidRDefault="00094259"/>
    <w:p w14:paraId="0624B804" w14:textId="77777777" w:rsidR="00094259" w:rsidRDefault="00094259"/>
    <w:p w14:paraId="373F61D2" w14:textId="77777777" w:rsidR="00094259" w:rsidRDefault="00094259"/>
    <w:p w14:paraId="178FA3FC" w14:textId="77777777" w:rsidR="00094259" w:rsidRDefault="00094259"/>
    <w:p w14:paraId="528EE807" w14:textId="77777777" w:rsidR="007D7772" w:rsidRDefault="007D7772" w:rsidP="007D7772">
      <w:pPr>
        <w:jc w:val="both"/>
      </w:pPr>
    </w:p>
    <w:p w14:paraId="22788A5D" w14:textId="78C53E06" w:rsidR="00094259" w:rsidRDefault="00094259" w:rsidP="008F6334">
      <w:pPr>
        <w:spacing w:line="360" w:lineRule="auto"/>
        <w:jc w:val="both"/>
      </w:pPr>
      <w:r w:rsidRPr="007D7772">
        <w:rPr>
          <w:b/>
          <w:bCs/>
        </w:rPr>
        <w:lastRenderedPageBreak/>
        <w:t xml:space="preserve">31 </w:t>
      </w:r>
      <w:r>
        <w:t xml:space="preserve">– Vlastiti prihodi ostvareni su od pružanja arhivskih usluga (rješavanje zahtjeva, sređivanje gradiva), prodaje </w:t>
      </w:r>
      <w:r w:rsidR="007D7772">
        <w:t xml:space="preserve">vlastitih </w:t>
      </w:r>
      <w:r>
        <w:t xml:space="preserve">izdanja knjiga  </w:t>
      </w:r>
      <w:r w:rsidR="007D7772">
        <w:t xml:space="preserve">kao i od ulaznica za posjet spomen domu </w:t>
      </w:r>
      <w:proofErr w:type="spellStart"/>
      <w:r w:rsidR="007D7772">
        <w:t>dr.Ante</w:t>
      </w:r>
      <w:proofErr w:type="spellEnd"/>
      <w:r w:rsidR="007D7772">
        <w:t xml:space="preserve"> Starčevića o kojem Državni arhiv u Gospiću već duže vrijeme skrbi.</w:t>
      </w:r>
      <w:r w:rsidR="00542357">
        <w:t xml:space="preserve"> Iz izvora 31 u razdoblju od 01. siječnja do </w:t>
      </w:r>
      <w:r w:rsidR="00FB2819">
        <w:t>31.prosinca 2025. godine</w:t>
      </w:r>
      <w:r w:rsidR="00542357">
        <w:t xml:space="preserve"> utrošena su sredstva za nabavu nefinancijske imovine a jednim dijelom i za redovite materijalne rashode. </w:t>
      </w:r>
    </w:p>
    <w:p w14:paraId="09BB2281" w14:textId="77777777" w:rsidR="007D7772" w:rsidRDefault="007D7772" w:rsidP="007D7772">
      <w:pPr>
        <w:jc w:val="both"/>
      </w:pPr>
    </w:p>
    <w:p w14:paraId="5AFAF8B6" w14:textId="77777777" w:rsidR="00E03402" w:rsidRDefault="007D7772" w:rsidP="008F6334">
      <w:pPr>
        <w:spacing w:line="360" w:lineRule="auto"/>
        <w:jc w:val="both"/>
      </w:pPr>
      <w:r w:rsidRPr="007D7772">
        <w:rPr>
          <w:b/>
          <w:bCs/>
        </w:rPr>
        <w:t xml:space="preserve">52 </w:t>
      </w:r>
      <w:r>
        <w:rPr>
          <w:b/>
          <w:bCs/>
        </w:rPr>
        <w:t>–</w:t>
      </w:r>
      <w:r w:rsidRPr="007D7772">
        <w:rPr>
          <w:b/>
          <w:bCs/>
        </w:rPr>
        <w:t xml:space="preserve"> </w:t>
      </w:r>
      <w:r w:rsidRPr="007D7772">
        <w:t xml:space="preserve">Ukupni prihodi su </w:t>
      </w:r>
      <w:r w:rsidR="00FB2819">
        <w:t>47.839,73</w:t>
      </w:r>
      <w:r w:rsidR="00FE58F9">
        <w:t xml:space="preserve"> eura</w:t>
      </w:r>
      <w:r w:rsidR="00FB2819">
        <w:t xml:space="preserve"> a rashodi 49.039,73. Rashodi su veći zbog neutrošenih sredstava po ovom izvoru prenesenih u 2025. godinu, te su u ovoj godini potrošeni.  </w:t>
      </w:r>
    </w:p>
    <w:p w14:paraId="6FE15A85" w14:textId="4D317A49" w:rsidR="007D7772" w:rsidRDefault="007D7772" w:rsidP="008F6334">
      <w:pPr>
        <w:spacing w:line="360" w:lineRule="auto"/>
        <w:jc w:val="both"/>
      </w:pPr>
      <w:r w:rsidRPr="007D7772">
        <w:t xml:space="preserve"> Državni arhiv u Gospiću</w:t>
      </w:r>
      <w:r>
        <w:t xml:space="preserve"> u</w:t>
      </w:r>
      <w:r w:rsidRPr="007D7772">
        <w:t xml:space="preserve"> real</w:t>
      </w:r>
      <w:r>
        <w:t>i</w:t>
      </w:r>
      <w:r w:rsidRPr="007D7772">
        <w:t xml:space="preserve">zaciji </w:t>
      </w:r>
      <w:r w:rsidR="00FB2819">
        <w:t xml:space="preserve">je projekta </w:t>
      </w:r>
      <w:r w:rsidRPr="007D7772">
        <w:t xml:space="preserve"> Energetske obnove zgrade sa statusom kulturnog doba</w:t>
      </w:r>
      <w:r w:rsidR="00E03402">
        <w:t xml:space="preserve"> iz</w:t>
      </w:r>
      <w:r w:rsidRPr="007D7772">
        <w:t xml:space="preserve"> Nacionalnog programa oporavka i otpornosti.</w:t>
      </w:r>
      <w:r w:rsidR="00FB2819">
        <w:t xml:space="preserve"> Za 2025 godinu planirano </w:t>
      </w:r>
      <w:r w:rsidR="00E03402">
        <w:t xml:space="preserve">je 662.377,50 eura. Zbog kasnijeg kretanja u realizaciju od planiranog, ovaj projekt će se u cijelosti realizirati 2026. godine. </w:t>
      </w:r>
    </w:p>
    <w:p w14:paraId="65A57430" w14:textId="77777777" w:rsidR="00094259" w:rsidRPr="007D7772" w:rsidRDefault="00094259" w:rsidP="007D7772">
      <w:pPr>
        <w:jc w:val="both"/>
      </w:pPr>
    </w:p>
    <w:p w14:paraId="460CD69E" w14:textId="77777777" w:rsidR="007D7772" w:rsidRDefault="007D7772"/>
    <w:p w14:paraId="1074603E" w14:textId="13BFA42D" w:rsidR="00AE48C1" w:rsidRDefault="007D7772" w:rsidP="00AE48C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D7772">
        <w:rPr>
          <w:rFonts w:ascii="Times New Roman" w:hAnsi="Times New Roman" w:cs="Times New Roman"/>
          <w:b/>
          <w:bCs/>
          <w:sz w:val="24"/>
          <w:szCs w:val="24"/>
        </w:rPr>
        <w:t>OBRAZLOŽENJE POSEBNOG DIJELA IZVJEŠTAJA O IZVRŠENJU FINANCIJSKOG PLANA</w:t>
      </w:r>
    </w:p>
    <w:p w14:paraId="2E8B35F2" w14:textId="77777777" w:rsidR="00AE48C1" w:rsidRDefault="00AE48C1" w:rsidP="00AE48C1">
      <w:pPr>
        <w:rPr>
          <w:b/>
          <w:bCs/>
        </w:rPr>
      </w:pPr>
    </w:p>
    <w:p w14:paraId="72358FEB" w14:textId="7EBB34C1" w:rsidR="00AE48C1" w:rsidRDefault="00AE48C1" w:rsidP="008F6334">
      <w:pPr>
        <w:spacing w:line="360" w:lineRule="auto"/>
      </w:pPr>
      <w:r w:rsidRPr="00AE48C1">
        <w:t>Obrazloženje posebnog dijela izvještaja o izvršenju financijskog plana sadrži obrazloženje izvršenja programske aktivnosti Državnog arhiva u Gospiću</w:t>
      </w:r>
      <w:r>
        <w:t>.</w:t>
      </w:r>
    </w:p>
    <w:p w14:paraId="32C75BAD" w14:textId="77777777" w:rsidR="00AE48C1" w:rsidRDefault="00AE48C1" w:rsidP="008F6334">
      <w:pPr>
        <w:spacing w:line="360" w:lineRule="auto"/>
      </w:pPr>
    </w:p>
    <w:p w14:paraId="2A8D5BAA" w14:textId="15D3AA32" w:rsidR="00AE48C1" w:rsidRDefault="00AE48C1" w:rsidP="00AE48C1">
      <w:pPr>
        <w:jc w:val="both"/>
        <w:rPr>
          <w:b/>
          <w:bCs/>
        </w:rPr>
      </w:pPr>
      <w:r w:rsidRPr="00AE48C1">
        <w:rPr>
          <w:b/>
          <w:bCs/>
        </w:rPr>
        <w:t>Administracija i upravljanje                    A 783000</w:t>
      </w:r>
      <w:r w:rsidR="00E814F2">
        <w:rPr>
          <w:b/>
          <w:bCs/>
        </w:rPr>
        <w:t>03</w:t>
      </w:r>
    </w:p>
    <w:p w14:paraId="0C5F3D95" w14:textId="77777777" w:rsidR="00AE48C1" w:rsidRDefault="00AE48C1" w:rsidP="00AE48C1">
      <w:pPr>
        <w:jc w:val="both"/>
        <w:rPr>
          <w:b/>
          <w:bCs/>
        </w:rPr>
      </w:pPr>
    </w:p>
    <w:p w14:paraId="337DFE91" w14:textId="7E690D66" w:rsidR="00AE48C1" w:rsidRDefault="00AE48C1" w:rsidP="008F6334">
      <w:pPr>
        <w:spacing w:line="360" w:lineRule="auto"/>
        <w:jc w:val="both"/>
      </w:pPr>
      <w:r>
        <w:t>Planirana i izvršena aktivnost prema financijskom planu koja se odnosi na redovno poslovanje Državnog arhiva u Gospiću uključuje rashode za zaposlene i materijalne rashode. Izvršenje je u skladu sa planiranim i odobrenim sredstvima.</w:t>
      </w:r>
    </w:p>
    <w:p w14:paraId="7A96D8F8" w14:textId="77777777" w:rsidR="008F6334" w:rsidRDefault="008F6334" w:rsidP="00AE48C1">
      <w:pPr>
        <w:jc w:val="both"/>
      </w:pPr>
    </w:p>
    <w:p w14:paraId="34892E87" w14:textId="77777777" w:rsidR="008F6334" w:rsidRDefault="008F6334" w:rsidP="00AE48C1">
      <w:pPr>
        <w:jc w:val="both"/>
      </w:pPr>
    </w:p>
    <w:p w14:paraId="754C1BE4" w14:textId="228C1852" w:rsidR="008F6334" w:rsidRDefault="008F6334" w:rsidP="00AE48C1">
      <w:pPr>
        <w:jc w:val="both"/>
        <w:rPr>
          <w:b/>
          <w:bCs/>
        </w:rPr>
      </w:pPr>
      <w:r w:rsidRPr="008F6334">
        <w:rPr>
          <w:b/>
          <w:bCs/>
        </w:rPr>
        <w:t>Aktivnost programska djelatnost              A 56502</w:t>
      </w:r>
      <w:r w:rsidR="00E814F2">
        <w:rPr>
          <w:b/>
          <w:bCs/>
        </w:rPr>
        <w:t>803</w:t>
      </w:r>
    </w:p>
    <w:p w14:paraId="4BC3F741" w14:textId="77777777" w:rsidR="008F6334" w:rsidRDefault="008F6334" w:rsidP="00AE48C1">
      <w:pPr>
        <w:jc w:val="both"/>
        <w:rPr>
          <w:b/>
          <w:bCs/>
        </w:rPr>
      </w:pPr>
    </w:p>
    <w:p w14:paraId="3F934236" w14:textId="277AEF84" w:rsidR="008F6334" w:rsidRPr="008F6334" w:rsidRDefault="008F6334" w:rsidP="00AE48C1">
      <w:pPr>
        <w:jc w:val="both"/>
      </w:pPr>
      <w:r w:rsidRPr="008F6334">
        <w:t>Programska aktivnost za 202</w:t>
      </w:r>
      <w:r w:rsidR="00891361">
        <w:t>5</w:t>
      </w:r>
      <w:r w:rsidRPr="008F6334">
        <w:t xml:space="preserve"> godinu sastoji se od više programa</w:t>
      </w:r>
    </w:p>
    <w:p w14:paraId="379ADF90" w14:textId="77777777" w:rsidR="008F6334" w:rsidRPr="008F6334" w:rsidRDefault="008F6334" w:rsidP="00AE48C1">
      <w:pPr>
        <w:jc w:val="both"/>
      </w:pPr>
    </w:p>
    <w:p w14:paraId="730DB7DF" w14:textId="5AE7DF26" w:rsidR="008F6334" w:rsidRDefault="008F6334" w:rsidP="008F6334">
      <w:pPr>
        <w:spacing w:line="360" w:lineRule="auto"/>
        <w:jc w:val="both"/>
      </w:pPr>
      <w:r w:rsidRPr="008F6334">
        <w:t>Nabava arhiv</w:t>
      </w:r>
      <w:r>
        <w:t>s</w:t>
      </w:r>
      <w:r w:rsidRPr="008F6334">
        <w:t>ki</w:t>
      </w:r>
      <w:r>
        <w:t>h kutija</w:t>
      </w:r>
    </w:p>
    <w:p w14:paraId="032FC44A" w14:textId="7A49BDA1" w:rsidR="008F6334" w:rsidRDefault="008F6334" w:rsidP="008F6334">
      <w:pPr>
        <w:spacing w:line="360" w:lineRule="auto"/>
        <w:jc w:val="both"/>
      </w:pPr>
      <w:r>
        <w:t>Međunarodni dan arhiva</w:t>
      </w:r>
    </w:p>
    <w:p w14:paraId="6F73D842" w14:textId="3E55E2F8" w:rsidR="008F6334" w:rsidRDefault="008F6334" w:rsidP="008F6334">
      <w:pPr>
        <w:spacing w:line="360" w:lineRule="auto"/>
        <w:jc w:val="both"/>
      </w:pPr>
      <w:r>
        <w:t xml:space="preserve">Tisak znanstvenog časopisa </w:t>
      </w:r>
      <w:proofErr w:type="spellStart"/>
      <w:r>
        <w:t>MemorabiLika</w:t>
      </w:r>
      <w:proofErr w:type="spellEnd"/>
    </w:p>
    <w:p w14:paraId="5F4734CE" w14:textId="0F604659" w:rsidR="008F6334" w:rsidRDefault="008F6334" w:rsidP="008F6334">
      <w:pPr>
        <w:spacing w:line="360" w:lineRule="auto"/>
        <w:jc w:val="both"/>
      </w:pPr>
      <w:r>
        <w:t>Restauracija i konzervacija gradiva</w:t>
      </w:r>
    </w:p>
    <w:p w14:paraId="76779BFD" w14:textId="77777777" w:rsidR="00FE58F9" w:rsidRDefault="008F6334" w:rsidP="008F6334">
      <w:pPr>
        <w:spacing w:line="360" w:lineRule="auto"/>
        <w:jc w:val="both"/>
      </w:pPr>
      <w:r>
        <w:t xml:space="preserve">Tisak knjige </w:t>
      </w:r>
      <w:r w:rsidR="00FE58F9">
        <w:t>Pozdrav iz Gospića</w:t>
      </w:r>
    </w:p>
    <w:p w14:paraId="02111A5F" w14:textId="77777777" w:rsidR="00FE58F9" w:rsidRDefault="00FE58F9" w:rsidP="008F6334">
      <w:pPr>
        <w:spacing w:line="360" w:lineRule="auto"/>
        <w:jc w:val="both"/>
      </w:pPr>
    </w:p>
    <w:p w14:paraId="326144AE" w14:textId="0D8D1B3B" w:rsidR="008F6334" w:rsidRDefault="00FE58F9" w:rsidP="008F6334">
      <w:pPr>
        <w:spacing w:line="360" w:lineRule="auto"/>
        <w:jc w:val="both"/>
      </w:pPr>
      <w:r>
        <w:t>Program</w:t>
      </w:r>
      <w:r w:rsidR="00E03402">
        <w:t>i su realizirani u cijelosti.</w:t>
      </w:r>
      <w:r>
        <w:t xml:space="preserve"> </w:t>
      </w:r>
    </w:p>
    <w:p w14:paraId="5F0A16C1" w14:textId="77777777" w:rsidR="00891361" w:rsidRDefault="00891361" w:rsidP="008F6334">
      <w:pPr>
        <w:spacing w:line="360" w:lineRule="auto"/>
        <w:jc w:val="both"/>
      </w:pPr>
    </w:p>
    <w:p w14:paraId="3347CFA0" w14:textId="5540284B" w:rsidR="008F6334" w:rsidRDefault="008F6334" w:rsidP="008F6334">
      <w:pPr>
        <w:spacing w:line="360" w:lineRule="auto"/>
        <w:jc w:val="both"/>
        <w:rPr>
          <w:b/>
          <w:bCs/>
        </w:rPr>
      </w:pPr>
      <w:bookmarkStart w:id="0" w:name="_Hlk194660699"/>
      <w:r w:rsidRPr="008F6334">
        <w:rPr>
          <w:b/>
          <w:bCs/>
        </w:rPr>
        <w:t>Administracija i upravljanje – IZV.31            A7830010</w:t>
      </w:r>
      <w:r w:rsidR="00E814F2">
        <w:rPr>
          <w:b/>
          <w:bCs/>
        </w:rPr>
        <w:t>3</w:t>
      </w:r>
    </w:p>
    <w:bookmarkEnd w:id="0"/>
    <w:p w14:paraId="31A2060F" w14:textId="77777777" w:rsidR="008F6334" w:rsidRDefault="008F6334" w:rsidP="008F6334">
      <w:pPr>
        <w:spacing w:line="360" w:lineRule="auto"/>
        <w:jc w:val="both"/>
        <w:rPr>
          <w:b/>
          <w:bCs/>
        </w:rPr>
      </w:pPr>
    </w:p>
    <w:p w14:paraId="3DE33413" w14:textId="3404E18F" w:rsidR="008F6334" w:rsidRDefault="008F6334" w:rsidP="008F6334">
      <w:pPr>
        <w:spacing w:line="360" w:lineRule="auto"/>
        <w:jc w:val="both"/>
      </w:pPr>
      <w:r w:rsidRPr="007D77F3">
        <w:t xml:space="preserve">Rashodi se odnose na utrošena vlastita sredstva </w:t>
      </w:r>
      <w:r w:rsidR="007D77F3" w:rsidRPr="007D77F3">
        <w:t>za opremanje arhiva, kupnju knjiga i arhivskog vrijednog gradiva</w:t>
      </w:r>
      <w:r w:rsidR="007D77F3">
        <w:t xml:space="preserve"> te unapređenje rada ustanove.</w:t>
      </w:r>
    </w:p>
    <w:p w14:paraId="5B126DF9" w14:textId="77777777" w:rsidR="007D77F3" w:rsidRDefault="007D77F3" w:rsidP="008F6334">
      <w:pPr>
        <w:spacing w:line="360" w:lineRule="auto"/>
        <w:jc w:val="both"/>
      </w:pPr>
    </w:p>
    <w:p w14:paraId="6B331A72" w14:textId="136222FB" w:rsidR="00E814F2" w:rsidRDefault="00E814F2" w:rsidP="00E814F2">
      <w:pPr>
        <w:spacing w:line="360" w:lineRule="auto"/>
        <w:jc w:val="both"/>
        <w:rPr>
          <w:b/>
          <w:bCs/>
        </w:rPr>
      </w:pPr>
      <w:r w:rsidRPr="008F6334">
        <w:rPr>
          <w:b/>
          <w:bCs/>
        </w:rPr>
        <w:t>Administracija i upravljanje – IZV.</w:t>
      </w:r>
      <w:r>
        <w:rPr>
          <w:b/>
          <w:bCs/>
        </w:rPr>
        <w:t>52</w:t>
      </w:r>
      <w:r w:rsidRPr="008F6334">
        <w:rPr>
          <w:b/>
          <w:bCs/>
        </w:rPr>
        <w:t xml:space="preserve">            A7830010</w:t>
      </w:r>
      <w:r>
        <w:rPr>
          <w:b/>
          <w:bCs/>
        </w:rPr>
        <w:t>3</w:t>
      </w:r>
    </w:p>
    <w:p w14:paraId="1A63EEC0" w14:textId="42AE5280" w:rsidR="00E814F2" w:rsidRDefault="00E814F2" w:rsidP="00E814F2">
      <w:pPr>
        <w:spacing w:line="360" w:lineRule="auto"/>
        <w:jc w:val="both"/>
      </w:pPr>
      <w:r w:rsidRPr="00E814F2">
        <w:t>Rashodi se odnose na izgradnju nove zgrade, spremišta u dvorištu arhiva</w:t>
      </w:r>
      <w:r>
        <w:t>, kao i Energetske obnove zgrade sa statusom kulturnog dobra, a sve u okviru inicijative „C.6 Obnova zgrada“ Nacionalnog oporavka i otpornosti 20</w:t>
      </w:r>
      <w:r w:rsidR="005A2C16">
        <w:t>2</w:t>
      </w:r>
      <w:r>
        <w:t>1. – 2026. godine.</w:t>
      </w:r>
      <w:r w:rsidR="00FE58F9">
        <w:t xml:space="preserve"> Izgradnja zgrade – spremišta je završena</w:t>
      </w:r>
      <w:r w:rsidR="00E03402">
        <w:t xml:space="preserve"> a projekt  Energetske obnove zgrade biti će realiziran 2026. godine.</w:t>
      </w:r>
      <w:r w:rsidR="00FE58F9">
        <w:t xml:space="preserve"> </w:t>
      </w:r>
    </w:p>
    <w:p w14:paraId="4B5F3CDC" w14:textId="77777777" w:rsidR="008B1053" w:rsidRDefault="008B1053" w:rsidP="00E814F2">
      <w:pPr>
        <w:spacing w:line="360" w:lineRule="auto"/>
        <w:jc w:val="both"/>
      </w:pPr>
    </w:p>
    <w:p w14:paraId="36F6FFD0" w14:textId="77777777" w:rsidR="00E814F2" w:rsidRDefault="00E814F2" w:rsidP="00E814F2">
      <w:pPr>
        <w:spacing w:line="360" w:lineRule="auto"/>
        <w:jc w:val="both"/>
      </w:pPr>
    </w:p>
    <w:p w14:paraId="0CC80C4C" w14:textId="77777777" w:rsidR="00E814F2" w:rsidRPr="00E814F2" w:rsidRDefault="00E814F2" w:rsidP="00E814F2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14F2">
        <w:rPr>
          <w:rFonts w:ascii="Times New Roman" w:hAnsi="Times New Roman" w:cs="Times New Roman"/>
          <w:b/>
          <w:bCs/>
          <w:sz w:val="24"/>
          <w:szCs w:val="24"/>
        </w:rPr>
        <w:t>POSEBNI IZVJEŠTAJI U POLUGODIŠNJEM I GODIŠNJEM</w:t>
      </w:r>
    </w:p>
    <w:p w14:paraId="33BBCF7C" w14:textId="5DA86921" w:rsidR="00E814F2" w:rsidRPr="008B1053" w:rsidRDefault="00E814F2" w:rsidP="008B1053">
      <w:pPr>
        <w:pStyle w:val="Odlomakpopisa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14F2">
        <w:rPr>
          <w:rFonts w:ascii="Times New Roman" w:hAnsi="Times New Roman" w:cs="Times New Roman"/>
          <w:b/>
          <w:bCs/>
          <w:sz w:val="24"/>
          <w:szCs w:val="24"/>
        </w:rPr>
        <w:t xml:space="preserve">IZVJEŠTAJU O IZVRŠENJU FINANCIJSKOG PLANA </w:t>
      </w:r>
    </w:p>
    <w:p w14:paraId="5ECD3D8D" w14:textId="10E8D9F7" w:rsidR="00E814F2" w:rsidRPr="00E814F2" w:rsidRDefault="00E814F2" w:rsidP="00E814F2">
      <w:pPr>
        <w:spacing w:line="360" w:lineRule="auto"/>
        <w:jc w:val="both"/>
      </w:pPr>
      <w:r>
        <w:t xml:space="preserve">Državni arhiv u Gospiću nema zaduživanja na domaćem ili stranom tržištu novca i kapitala. U izvještajnom razdoblju </w:t>
      </w:r>
      <w:r w:rsidR="008B1053">
        <w:t xml:space="preserve">korištena su  bespovratna sredstva u okviru Nacionalnog programa oporavka i otpornosti 2021.-2026 u </w:t>
      </w:r>
      <w:r w:rsidR="00601885">
        <w:t xml:space="preserve"> iznosu 47.839,73 </w:t>
      </w:r>
      <w:r w:rsidR="008B1053">
        <w:t>eura.</w:t>
      </w:r>
    </w:p>
    <w:p w14:paraId="00115DD4" w14:textId="77777777" w:rsidR="00E814F2" w:rsidRDefault="00E814F2" w:rsidP="00E814F2">
      <w:pPr>
        <w:spacing w:line="360" w:lineRule="auto"/>
        <w:jc w:val="both"/>
        <w:rPr>
          <w:b/>
          <w:bCs/>
        </w:rPr>
      </w:pPr>
    </w:p>
    <w:p w14:paraId="5D728CCC" w14:textId="77777777" w:rsidR="007D77F3" w:rsidRDefault="007D77F3" w:rsidP="008F6334">
      <w:pPr>
        <w:spacing w:line="360" w:lineRule="auto"/>
        <w:jc w:val="both"/>
      </w:pPr>
    </w:p>
    <w:p w14:paraId="5291EB04" w14:textId="77777777" w:rsidR="007D77F3" w:rsidRDefault="007D77F3" w:rsidP="008F6334">
      <w:pPr>
        <w:spacing w:line="360" w:lineRule="auto"/>
        <w:jc w:val="both"/>
      </w:pPr>
    </w:p>
    <w:p w14:paraId="29E95F67" w14:textId="6E2DCB92" w:rsidR="008B1053" w:rsidRDefault="008B1053" w:rsidP="008B1053">
      <w:pPr>
        <w:tabs>
          <w:tab w:val="left" w:pos="5550"/>
        </w:tabs>
      </w:pPr>
      <w:r>
        <w:tab/>
        <w:t xml:space="preserve">                      Ravnatelj:</w:t>
      </w:r>
    </w:p>
    <w:p w14:paraId="5C7DB91D" w14:textId="699DAC69" w:rsidR="008B1053" w:rsidRPr="008B1053" w:rsidRDefault="008B1053" w:rsidP="008B1053">
      <w:pPr>
        <w:tabs>
          <w:tab w:val="left" w:pos="6240"/>
        </w:tabs>
      </w:pPr>
      <w:r>
        <w:tab/>
        <w:t xml:space="preserve">  dr.sc. Ivica Mataija</w:t>
      </w:r>
    </w:p>
    <w:sectPr w:rsidR="008B1053" w:rsidRPr="008B1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458C5"/>
    <w:multiLevelType w:val="hybridMultilevel"/>
    <w:tmpl w:val="817A97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8206F"/>
    <w:multiLevelType w:val="hybridMultilevel"/>
    <w:tmpl w:val="7B108B8C"/>
    <w:lvl w:ilvl="0" w:tplc="C2A60C7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59271">
    <w:abstractNumId w:val="0"/>
  </w:num>
  <w:num w:numId="2" w16cid:durableId="985672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E2"/>
    <w:rsid w:val="00094259"/>
    <w:rsid w:val="00134568"/>
    <w:rsid w:val="00194125"/>
    <w:rsid w:val="002A05D7"/>
    <w:rsid w:val="002B4290"/>
    <w:rsid w:val="00361D59"/>
    <w:rsid w:val="00417244"/>
    <w:rsid w:val="00422C09"/>
    <w:rsid w:val="004713EA"/>
    <w:rsid w:val="00494E2D"/>
    <w:rsid w:val="00542357"/>
    <w:rsid w:val="0055055F"/>
    <w:rsid w:val="005835FC"/>
    <w:rsid w:val="005A2C16"/>
    <w:rsid w:val="00601885"/>
    <w:rsid w:val="00653F8B"/>
    <w:rsid w:val="007D7772"/>
    <w:rsid w:val="007D77F3"/>
    <w:rsid w:val="007F58BC"/>
    <w:rsid w:val="00885DE2"/>
    <w:rsid w:val="00891361"/>
    <w:rsid w:val="008B1053"/>
    <w:rsid w:val="008E6919"/>
    <w:rsid w:val="008F6334"/>
    <w:rsid w:val="008F75BA"/>
    <w:rsid w:val="00915A7F"/>
    <w:rsid w:val="00A13B6E"/>
    <w:rsid w:val="00A20137"/>
    <w:rsid w:val="00AC5BA8"/>
    <w:rsid w:val="00AE48C1"/>
    <w:rsid w:val="00B1060A"/>
    <w:rsid w:val="00B3367A"/>
    <w:rsid w:val="00BC4278"/>
    <w:rsid w:val="00CB5614"/>
    <w:rsid w:val="00D4276C"/>
    <w:rsid w:val="00E03402"/>
    <w:rsid w:val="00E814F2"/>
    <w:rsid w:val="00EC1F5B"/>
    <w:rsid w:val="00F02FAA"/>
    <w:rsid w:val="00FB2819"/>
    <w:rsid w:val="00FE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1EBB8"/>
  <w15:chartTrackingRefBased/>
  <w15:docId w15:val="{780EF1BB-DAE9-4119-A6D4-A853F945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85DE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85DE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85DE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85DE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85DE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85DE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85DE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85DE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85DE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85D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85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85D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85DE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85DE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85DE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85DE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85DE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85DE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85D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885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85DE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885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85DE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885DE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85D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Jakoisticanje">
    <w:name w:val="Intense Emphasis"/>
    <w:basedOn w:val="Zadanifontodlomka"/>
    <w:uiPriority w:val="21"/>
    <w:qFormat/>
    <w:rsid w:val="00885DE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85D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85DE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85DE2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134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Krmpotić</dc:creator>
  <cp:keywords/>
  <dc:description/>
  <cp:lastModifiedBy>Danijela Krmpotić</cp:lastModifiedBy>
  <cp:revision>24</cp:revision>
  <cp:lastPrinted>2026-03-31T12:56:00Z</cp:lastPrinted>
  <dcterms:created xsi:type="dcterms:W3CDTF">2025-04-04T06:18:00Z</dcterms:created>
  <dcterms:modified xsi:type="dcterms:W3CDTF">2026-03-31T12:58:00Z</dcterms:modified>
</cp:coreProperties>
</file>